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3E7" w:rsidRPr="00CB0A10" w:rsidRDefault="0047417F" w:rsidP="0047417F">
      <w:pPr>
        <w:pStyle w:val="a9"/>
        <w:tabs>
          <w:tab w:val="center" w:pos="7286"/>
          <w:tab w:val="left" w:pos="12917"/>
        </w:tabs>
        <w:jc w:val="left"/>
      </w:pPr>
      <w:r>
        <w:rPr>
          <w:rFonts w:asciiTheme="minorEastAsia" w:eastAsiaTheme="minorEastAsia" w:hAnsiTheme="minorEastAsia"/>
          <w:sz w:val="24"/>
          <w:szCs w:val="24"/>
        </w:rPr>
        <w:tab/>
      </w:r>
      <w:r w:rsidR="00686129">
        <w:rPr>
          <w:rFonts w:asciiTheme="minorEastAsia" w:eastAsiaTheme="minorEastAsia" w:hAnsiTheme="minorEastAsia" w:hint="eastAsia"/>
          <w:sz w:val="24"/>
          <w:szCs w:val="24"/>
        </w:rPr>
        <w:t>외국환</w:t>
      </w:r>
      <w:r w:rsidR="009177D7">
        <w:rPr>
          <w:rFonts w:asciiTheme="minorEastAsia" w:eastAsiaTheme="minorEastAsia" w:hAnsiTheme="minorEastAsia" w:hint="eastAsia"/>
          <w:sz w:val="24"/>
          <w:szCs w:val="24"/>
        </w:rPr>
        <w:t xml:space="preserve">거래 </w:t>
      </w:r>
      <w:r w:rsidR="00686129">
        <w:rPr>
          <w:rFonts w:asciiTheme="minorEastAsia" w:eastAsiaTheme="minorEastAsia" w:hAnsiTheme="minorEastAsia" w:hint="eastAsia"/>
          <w:sz w:val="24"/>
          <w:szCs w:val="24"/>
        </w:rPr>
        <w:t>상품설명서</w:t>
      </w:r>
      <w:r w:rsidR="008B6139">
        <w:rPr>
          <w:rFonts w:asciiTheme="minorEastAsia" w:eastAsiaTheme="minorEastAsia" w:hAnsiTheme="minorEastAsia" w:hint="eastAsia"/>
          <w:sz w:val="24"/>
          <w:szCs w:val="24"/>
        </w:rPr>
        <w:t>-</w:t>
      </w:r>
      <w:r w:rsidR="004673E7" w:rsidRPr="001B21C1">
        <w:rPr>
          <w:rFonts w:asciiTheme="minorEastAsia" w:eastAsiaTheme="minorEastAsia" w:hAnsiTheme="minorEastAsia" w:hint="eastAsia"/>
          <w:sz w:val="24"/>
          <w:szCs w:val="24"/>
        </w:rPr>
        <w:t>신구</w:t>
      </w:r>
      <w:bookmarkStart w:id="0" w:name="_GoBack"/>
      <w:bookmarkEnd w:id="0"/>
      <w:r w:rsidR="004673E7" w:rsidRPr="001B21C1">
        <w:rPr>
          <w:rFonts w:asciiTheme="minorEastAsia" w:eastAsiaTheme="minorEastAsia" w:hAnsiTheme="minorEastAsia" w:hint="eastAsia"/>
          <w:sz w:val="24"/>
          <w:szCs w:val="24"/>
        </w:rPr>
        <w:t>대비표</w:t>
      </w:r>
      <w:r>
        <w:rPr>
          <w:rFonts w:asciiTheme="minorEastAsia" w:eastAsiaTheme="minorEastAsia" w:hAnsiTheme="minorEastAsia"/>
          <w:sz w:val="24"/>
          <w:szCs w:val="24"/>
        </w:rPr>
        <w:tab/>
        <w:t>(2021.09)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709"/>
        <w:gridCol w:w="5711"/>
        <w:gridCol w:w="3142"/>
      </w:tblGrid>
      <w:tr w:rsidR="00CC2ED2" w:rsidRPr="001B21C1" w:rsidTr="0047417F">
        <w:trPr>
          <w:trHeight w:val="386"/>
        </w:trPr>
        <w:tc>
          <w:tcPr>
            <w:tcW w:w="1960" w:type="pct"/>
            <w:shd w:val="clear" w:color="auto" w:fill="7F7F7F" w:themeFill="text1" w:themeFillTint="80"/>
            <w:vAlign w:val="center"/>
          </w:tcPr>
          <w:p w:rsidR="00CC2ED2" w:rsidRPr="001B21C1" w:rsidRDefault="00CC2ED2" w:rsidP="00C33075">
            <w:pPr>
              <w:jc w:val="center"/>
              <w:rPr>
                <w:rFonts w:asciiTheme="minorEastAsia" w:eastAsiaTheme="minorEastAsia" w:hAnsiTheme="minorEastAsia"/>
                <w:b/>
                <w:bCs/>
                <w:sz w:val="22"/>
                <w:szCs w:val="22"/>
              </w:rPr>
            </w:pPr>
            <w:r w:rsidRPr="001B21C1">
              <w:rPr>
                <w:rFonts w:asciiTheme="minorEastAsia" w:eastAsiaTheme="minorEastAsia" w:hAnsiTheme="minorEastAsia" w:hint="eastAsia"/>
                <w:b/>
                <w:bCs/>
                <w:sz w:val="22"/>
                <w:szCs w:val="22"/>
              </w:rPr>
              <w:t>변경 전</w:t>
            </w:r>
          </w:p>
        </w:tc>
        <w:tc>
          <w:tcPr>
            <w:tcW w:w="1961" w:type="pct"/>
            <w:shd w:val="clear" w:color="auto" w:fill="7F7F7F" w:themeFill="text1" w:themeFillTint="80"/>
            <w:vAlign w:val="center"/>
          </w:tcPr>
          <w:p w:rsidR="00CC2ED2" w:rsidRPr="001B21C1" w:rsidRDefault="00CC2ED2" w:rsidP="00C33075">
            <w:pPr>
              <w:jc w:val="center"/>
              <w:rPr>
                <w:rFonts w:asciiTheme="minorEastAsia" w:eastAsiaTheme="minorEastAsia" w:hAnsiTheme="minorEastAsia"/>
                <w:b/>
                <w:bCs/>
                <w:sz w:val="22"/>
                <w:szCs w:val="22"/>
              </w:rPr>
            </w:pPr>
            <w:r w:rsidRPr="001B21C1">
              <w:rPr>
                <w:rFonts w:asciiTheme="minorEastAsia" w:eastAsiaTheme="minorEastAsia" w:hAnsiTheme="minorEastAsia" w:hint="eastAsia"/>
                <w:b/>
                <w:bCs/>
                <w:sz w:val="22"/>
                <w:szCs w:val="22"/>
              </w:rPr>
              <w:t>변경 후</w:t>
            </w:r>
          </w:p>
        </w:tc>
        <w:tc>
          <w:tcPr>
            <w:tcW w:w="1079" w:type="pct"/>
            <w:shd w:val="clear" w:color="auto" w:fill="7F7F7F" w:themeFill="text1" w:themeFillTint="80"/>
            <w:vAlign w:val="center"/>
          </w:tcPr>
          <w:p w:rsidR="00CC2ED2" w:rsidRPr="001B21C1" w:rsidRDefault="00CC2ED2" w:rsidP="00C33075">
            <w:pPr>
              <w:jc w:val="center"/>
              <w:rPr>
                <w:rFonts w:asciiTheme="minorEastAsia" w:eastAsiaTheme="minorEastAsia" w:hAnsiTheme="minorEastAsia"/>
                <w:b/>
                <w:bCs/>
                <w:sz w:val="22"/>
                <w:szCs w:val="22"/>
              </w:rPr>
            </w:pPr>
            <w:r w:rsidRPr="001B21C1">
              <w:rPr>
                <w:rFonts w:asciiTheme="minorEastAsia" w:eastAsiaTheme="minorEastAsia" w:hAnsiTheme="minorEastAsia" w:hint="eastAsia"/>
                <w:b/>
                <w:bCs/>
                <w:sz w:val="22"/>
                <w:szCs w:val="22"/>
              </w:rPr>
              <w:t>비 고</w:t>
            </w:r>
          </w:p>
        </w:tc>
      </w:tr>
      <w:tr w:rsidR="00DF63E5" w:rsidRPr="001B21C1" w:rsidTr="00B14546">
        <w:trPr>
          <w:trHeight w:val="236"/>
        </w:trPr>
        <w:tc>
          <w:tcPr>
            <w:tcW w:w="1960" w:type="pct"/>
            <w:vAlign w:val="center"/>
          </w:tcPr>
          <w:p w:rsidR="00686129" w:rsidRDefault="00686129" w:rsidP="00AB1CD2">
            <w:pPr>
              <w:spacing w:line="180" w:lineRule="auto"/>
              <w:ind w:left="834" w:hangingChars="531" w:hanging="834"/>
              <w:jc w:val="center"/>
              <w:rPr>
                <w:rFonts w:asciiTheme="minorEastAsia" w:hAnsiTheme="minorEastAsia"/>
                <w:b/>
                <w:sz w:val="16"/>
                <w:szCs w:val="16"/>
              </w:rPr>
            </w:pPr>
          </w:p>
          <w:p w:rsidR="00DF63E5" w:rsidRPr="00AB1CD2" w:rsidRDefault="00686129" w:rsidP="00AB1CD2">
            <w:pPr>
              <w:spacing w:line="180" w:lineRule="auto"/>
              <w:jc w:val="center"/>
              <w:rPr>
                <w:rFonts w:asciiTheme="majorHAnsi" w:eastAsiaTheme="majorHAnsi" w:hAnsiTheme="majorHAnsi" w:cs="굴림"/>
                <w:color w:val="000000"/>
                <w:sz w:val="16"/>
                <w:szCs w:val="16"/>
              </w:rPr>
            </w:pPr>
            <w:r w:rsidRPr="00AB1CD2">
              <w:rPr>
                <w:rFonts w:asciiTheme="majorHAnsi" w:eastAsiaTheme="majorHAnsi" w:hAnsiTheme="majorHAnsi" w:hint="eastAsia"/>
                <w:sz w:val="16"/>
                <w:szCs w:val="16"/>
              </w:rPr>
              <w:t>해당내용없음</w:t>
            </w:r>
          </w:p>
        </w:tc>
        <w:tc>
          <w:tcPr>
            <w:tcW w:w="1961" w:type="pct"/>
            <w:vAlign w:val="center"/>
          </w:tcPr>
          <w:p w:rsidR="0047417F" w:rsidRPr="00EE4538" w:rsidRDefault="0047417F" w:rsidP="0047417F">
            <w:pPr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8</w:t>
            </w:r>
            <w:r w:rsidRPr="00FB4FC1">
              <w:rPr>
                <w:rFonts w:eastAsiaTheme="minorHAnsi" w:hint="eastAsia"/>
                <w:b/>
              </w:rPr>
              <w:t xml:space="preserve">. </w:t>
            </w:r>
            <w:r>
              <w:rPr>
                <w:rFonts w:eastAsiaTheme="minorHAnsi" w:hint="eastAsia"/>
                <w:b/>
              </w:rPr>
              <w:t>통화별</w:t>
            </w:r>
            <w:r>
              <w:rPr>
                <w:rFonts w:eastAsiaTheme="minorHAnsi" w:hint="eastAsia"/>
                <w:b/>
              </w:rPr>
              <w:t xml:space="preserve"> </w:t>
            </w:r>
            <w:r>
              <w:rPr>
                <w:rFonts w:eastAsiaTheme="minorHAnsi" w:hint="eastAsia"/>
                <w:b/>
              </w:rPr>
              <w:t>기준금리</w:t>
            </w:r>
          </w:p>
          <w:p w:rsidR="0047417F" w:rsidRDefault="0047417F" w:rsidP="0047417F">
            <w:pPr>
              <w:rPr>
                <w:rFonts w:asciiTheme="minorEastAsia" w:hAnsiTheme="minorEastAsia"/>
                <w:sz w:val="16"/>
                <w:szCs w:val="16"/>
              </w:rPr>
            </w:pPr>
            <w:r w:rsidRPr="00FB4FC1">
              <w:rPr>
                <w:rFonts w:asciiTheme="minorEastAsia" w:hAnsiTheme="minorEastAsia" w:hint="eastAsia"/>
                <w:b/>
                <w:sz w:val="16"/>
                <w:szCs w:val="16"/>
              </w:rPr>
              <w:t>■</w:t>
            </w:r>
            <w:r>
              <w:rPr>
                <w:rFonts w:asciiTheme="minorEastAsia" w:hAnsiTheme="minorEastAsia" w:hint="eastAsia"/>
                <w:b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원칙적으로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통화별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기준금리는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아래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표와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같습니다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.</w:t>
            </w:r>
          </w:p>
          <w:tbl>
            <w:tblPr>
              <w:tblStyle w:val="af"/>
              <w:tblW w:w="0" w:type="auto"/>
              <w:tblInd w:w="284" w:type="dxa"/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3030"/>
            </w:tblGrid>
            <w:tr w:rsidR="0047417F" w:rsidTr="00EE49CE">
              <w:tc>
                <w:tcPr>
                  <w:tcW w:w="1696" w:type="dxa"/>
                  <w:shd w:val="clear" w:color="auto" w:fill="F2F2F2" w:themeFill="background1" w:themeFillShade="F2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통화</w:t>
                  </w:r>
                </w:p>
              </w:tc>
              <w:tc>
                <w:tcPr>
                  <w:tcW w:w="3030" w:type="dxa"/>
                  <w:shd w:val="clear" w:color="auto" w:fill="F2F2F2" w:themeFill="background1" w:themeFillShade="F2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기준금리</w:t>
                  </w:r>
                </w:p>
              </w:tc>
            </w:tr>
            <w:tr w:rsidR="0047417F" w:rsidTr="00EE49CE">
              <w:trPr>
                <w:trHeight w:val="105"/>
              </w:trPr>
              <w:tc>
                <w:tcPr>
                  <w:tcW w:w="1696" w:type="dxa"/>
                  <w:vMerge w:val="restart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8079AF">
                    <w:rPr>
                      <w:rFonts w:asciiTheme="minorEastAsia" w:hAnsiTheme="minorEastAsia" w:hint="eastAsia"/>
                      <w:sz w:val="16"/>
                      <w:szCs w:val="16"/>
                    </w:rPr>
                    <w:t>USD</w:t>
                  </w:r>
                </w:p>
              </w:tc>
              <w:tc>
                <w:tcPr>
                  <w:tcW w:w="3030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1순위:</w:t>
                  </w:r>
                  <w:r>
                    <w:rPr>
                      <w:rFonts w:asciiTheme="minorEastAsia" w:hAnsiTheme="minorEastAsia"/>
                      <w:sz w:val="16"/>
                      <w:szCs w:val="16"/>
                    </w:rPr>
                    <w:t xml:space="preserve"> </w:t>
                  </w:r>
                  <w:r w:rsidRPr="00696C56">
                    <w:rPr>
                      <w:rFonts w:asciiTheme="minorEastAsia" w:hAnsiTheme="minorEastAsia"/>
                      <w:sz w:val="16"/>
                      <w:szCs w:val="16"/>
                    </w:rPr>
                    <w:t xml:space="preserve">기간물 SOFR </w:t>
                  </w:r>
                </w:p>
              </w:tc>
            </w:tr>
            <w:tr w:rsidR="0047417F" w:rsidTr="00EE49CE">
              <w:trPr>
                <w:trHeight w:val="105"/>
              </w:trPr>
              <w:tc>
                <w:tcPr>
                  <w:tcW w:w="1696" w:type="dxa"/>
                  <w:vMerge/>
                  <w:vAlign w:val="center"/>
                </w:tcPr>
                <w:p w:rsidR="0047417F" w:rsidRPr="008079A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</w:p>
              </w:tc>
              <w:tc>
                <w:tcPr>
                  <w:tcW w:w="3030" w:type="dxa"/>
                  <w:vAlign w:val="center"/>
                </w:tcPr>
                <w:p w:rsidR="0047417F" w:rsidRPr="00696C56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2순위:</w:t>
                  </w:r>
                  <w:r>
                    <w:rPr>
                      <w:rFonts w:asciiTheme="minorEastAsia" w:hAnsiTheme="minorEastAsia"/>
                      <w:sz w:val="16"/>
                      <w:szCs w:val="16"/>
                    </w:rPr>
                    <w:t xml:space="preserve"> (1</w:t>
                  </w: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순위가 제공되지 않는 경우)</w:t>
                  </w:r>
                  <w:r>
                    <w:rPr>
                      <w:rFonts w:asciiTheme="minorEastAsia" w:hAnsiTheme="minorEastAsia"/>
                      <w:sz w:val="16"/>
                      <w:szCs w:val="16"/>
                    </w:rPr>
                    <w:t xml:space="preserve"> SOFR </w:t>
                  </w: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평균</w:t>
                  </w:r>
                </w:p>
              </w:tc>
            </w:tr>
            <w:tr w:rsidR="0047417F" w:rsidTr="00EE49CE">
              <w:tc>
                <w:tcPr>
                  <w:tcW w:w="1696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8079AF">
                    <w:rPr>
                      <w:rFonts w:asciiTheme="minorEastAsia" w:hAnsiTheme="minorEastAsia"/>
                      <w:sz w:val="16"/>
                      <w:szCs w:val="16"/>
                    </w:rPr>
                    <w:t>GBP</w:t>
                  </w:r>
                </w:p>
              </w:tc>
              <w:tc>
                <w:tcPr>
                  <w:tcW w:w="3030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8079AF">
                    <w:rPr>
                      <w:rFonts w:asciiTheme="minorEastAsia" w:hAnsiTheme="minorEastAsia"/>
                      <w:sz w:val="16"/>
                      <w:szCs w:val="16"/>
                    </w:rPr>
                    <w:t xml:space="preserve">기간물 SONIA </w:t>
                  </w:r>
                </w:p>
              </w:tc>
            </w:tr>
            <w:tr w:rsidR="0047417F" w:rsidTr="00EE49CE">
              <w:tc>
                <w:tcPr>
                  <w:tcW w:w="1696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8079AF">
                    <w:rPr>
                      <w:rFonts w:asciiTheme="minorEastAsia" w:hAnsiTheme="minorEastAsia"/>
                      <w:sz w:val="16"/>
                      <w:szCs w:val="16"/>
                    </w:rPr>
                    <w:t>EUR</w:t>
                  </w:r>
                </w:p>
              </w:tc>
              <w:tc>
                <w:tcPr>
                  <w:tcW w:w="3030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8079AF">
                    <w:rPr>
                      <w:rFonts w:asciiTheme="minorEastAsia" w:hAnsiTheme="minorEastAsia"/>
                      <w:sz w:val="16"/>
                      <w:szCs w:val="16"/>
                    </w:rPr>
                    <w:t>EURIBOR</w:t>
                  </w:r>
                </w:p>
              </w:tc>
            </w:tr>
            <w:tr w:rsidR="0047417F" w:rsidTr="00EE49CE">
              <w:tc>
                <w:tcPr>
                  <w:tcW w:w="1696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8079AF">
                    <w:rPr>
                      <w:rFonts w:asciiTheme="minorEastAsia" w:hAnsiTheme="minorEastAsia"/>
                      <w:sz w:val="16"/>
                      <w:szCs w:val="16"/>
                    </w:rPr>
                    <w:t>CHF</w:t>
                  </w:r>
                </w:p>
              </w:tc>
              <w:tc>
                <w:tcPr>
                  <w:tcW w:w="3030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0644EF">
                    <w:rPr>
                      <w:rFonts w:asciiTheme="minorEastAsia" w:hAnsiTheme="minorEastAsia"/>
                      <w:sz w:val="16"/>
                      <w:szCs w:val="16"/>
                    </w:rPr>
                    <w:t>SARON</w:t>
                  </w: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 xml:space="preserve"> </w:t>
                  </w:r>
                  <w:r w:rsidRPr="000644EF">
                    <w:rPr>
                      <w:rFonts w:asciiTheme="minorEastAsia" w:hAnsiTheme="minorEastAsia"/>
                      <w:sz w:val="16"/>
                      <w:szCs w:val="16"/>
                    </w:rPr>
                    <w:t>(</w:t>
                  </w: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C</w:t>
                  </w:r>
                  <w:r>
                    <w:rPr>
                      <w:rFonts w:asciiTheme="minorEastAsia" w:hAnsiTheme="minorEastAsia"/>
                      <w:sz w:val="16"/>
                      <w:szCs w:val="16"/>
                    </w:rPr>
                    <w:t>ompounded in advance</w:t>
                  </w:r>
                  <w:r w:rsidRPr="000644EF">
                    <w:rPr>
                      <w:rFonts w:asciiTheme="minorEastAsia" w:hAnsiTheme="minorEastAsia"/>
                      <w:sz w:val="16"/>
                      <w:szCs w:val="16"/>
                    </w:rPr>
                    <w:t xml:space="preserve">) </w:t>
                  </w:r>
                </w:p>
              </w:tc>
            </w:tr>
            <w:tr w:rsidR="0047417F" w:rsidTr="00EE49CE">
              <w:tc>
                <w:tcPr>
                  <w:tcW w:w="1696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8079AF">
                    <w:rPr>
                      <w:rFonts w:asciiTheme="minorEastAsia" w:hAnsiTheme="minorEastAsia"/>
                      <w:sz w:val="16"/>
                      <w:szCs w:val="16"/>
                    </w:rPr>
                    <w:t>JPY</w:t>
                  </w:r>
                </w:p>
              </w:tc>
              <w:tc>
                <w:tcPr>
                  <w:tcW w:w="3030" w:type="dxa"/>
                  <w:vAlign w:val="center"/>
                </w:tcPr>
                <w:p w:rsidR="0047417F" w:rsidRDefault="0047417F" w:rsidP="0047417F">
                  <w:pPr>
                    <w:spacing w:line="180" w:lineRule="auto"/>
                    <w:jc w:val="center"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8079AF">
                    <w:rPr>
                      <w:rFonts w:asciiTheme="minorEastAsia" w:hAnsiTheme="minorEastAsia"/>
                      <w:sz w:val="16"/>
                      <w:szCs w:val="16"/>
                    </w:rPr>
                    <w:t>기간물</w:t>
                  </w:r>
                  <w:r>
                    <w:rPr>
                      <w:rFonts w:asciiTheme="minorEastAsia" w:hAnsiTheme="minorEastAsia"/>
                      <w:sz w:val="16"/>
                      <w:szCs w:val="16"/>
                    </w:rPr>
                    <w:t xml:space="preserve"> TONA</w:t>
                  </w:r>
                </w:p>
              </w:tc>
            </w:tr>
          </w:tbl>
          <w:p w:rsidR="0047417F" w:rsidRPr="0014326F" w:rsidRDefault="0047417F" w:rsidP="0047417F">
            <w:pPr>
              <w:spacing w:line="180" w:lineRule="auto"/>
              <w:rPr>
                <w:rFonts w:asciiTheme="minorEastAsia" w:hAnsiTheme="minorEastAsia"/>
                <w:sz w:val="16"/>
                <w:szCs w:val="16"/>
              </w:rPr>
            </w:pPr>
          </w:p>
          <w:p w:rsidR="0047417F" w:rsidRDefault="0047417F" w:rsidP="0047417F">
            <w:pPr>
              <w:spacing w:line="180" w:lineRule="auto"/>
              <w:rPr>
                <w:rFonts w:asciiTheme="minorEastAsia" w:hAnsiTheme="minorEastAsia"/>
                <w:sz w:val="16"/>
                <w:szCs w:val="16"/>
              </w:rPr>
            </w:pPr>
            <w:r w:rsidRPr="00FB4FC1">
              <w:rPr>
                <w:rFonts w:asciiTheme="minorEastAsia" w:hAnsiTheme="minorEastAsia" w:hint="eastAsia"/>
                <w:b/>
                <w:sz w:val="16"/>
                <w:szCs w:val="16"/>
              </w:rPr>
              <w:t>■</w:t>
            </w:r>
            <w:r>
              <w:rPr>
                <w:rFonts w:asciiTheme="minorEastAsia" w:hAnsiTheme="minorEastAsia" w:hint="eastAsia"/>
                <w:b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위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표에서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/>
                <w:sz w:val="16"/>
                <w:szCs w:val="16"/>
              </w:rPr>
              <w:t>“SOFR”, “SONIA”, “EURIBOR”, “SARON”, “TONA”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는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아래와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같은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의미를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갖습니다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.</w:t>
            </w:r>
          </w:p>
          <w:p w:rsidR="0047417F" w:rsidRDefault="0047417F" w:rsidP="0047417F">
            <w:pPr>
              <w:spacing w:line="180" w:lineRule="auto"/>
              <w:ind w:left="567"/>
              <w:rPr>
                <w:rFonts w:asciiTheme="minorEastAsia" w:hAnsiTheme="minorEastAsia"/>
                <w:sz w:val="16"/>
                <w:szCs w:val="16"/>
              </w:rPr>
            </w:pPr>
          </w:p>
          <w:p w:rsidR="0047417F" w:rsidRPr="006712C7" w:rsidRDefault="0047417F" w:rsidP="0047417F">
            <w:pPr>
              <w:widowControl w:val="0"/>
              <w:numPr>
                <w:ilvl w:val="0"/>
                <w:numId w:val="37"/>
              </w:numPr>
              <w:wordWrap w:val="0"/>
              <w:autoSpaceDE w:val="0"/>
              <w:autoSpaceDN w:val="0"/>
              <w:spacing w:line="180" w:lineRule="auto"/>
              <w:ind w:left="284" w:hanging="142"/>
              <w:rPr>
                <w:rFonts w:asciiTheme="minorEastAsia" w:hAnsiTheme="minorEastAsia"/>
                <w:sz w:val="16"/>
                <w:szCs w:val="16"/>
              </w:rPr>
            </w:pPr>
            <w:r w:rsidRPr="00EE4538">
              <w:rPr>
                <w:rFonts w:asciiTheme="minorEastAsia" w:hAnsiTheme="minorEastAsia"/>
                <w:sz w:val="16"/>
                <w:szCs w:val="16"/>
              </w:rPr>
              <w:t>“</w:t>
            </w:r>
            <w:r w:rsidRPr="00EE4538">
              <w:rPr>
                <w:rFonts w:asciiTheme="minorEastAsia" w:hAnsiTheme="minorEastAsia"/>
                <w:b/>
                <w:sz w:val="16"/>
                <w:szCs w:val="16"/>
              </w:rPr>
              <w:t>SOFR</w:t>
            </w:r>
            <w:r w:rsidRPr="00EE4538">
              <w:rPr>
                <w:rFonts w:asciiTheme="minorEastAsia" w:hAnsiTheme="minorEastAsia"/>
                <w:sz w:val="16"/>
                <w:szCs w:val="16"/>
              </w:rPr>
              <w:t xml:space="preserve">”: </w:t>
            </w:r>
            <w:r w:rsidRPr="00EE4538">
              <w:rPr>
                <w:rFonts w:asciiTheme="minorEastAsia" w:hAnsiTheme="minorEastAsia"/>
                <w:sz w:val="16"/>
                <w:szCs w:val="16"/>
              </w:rPr>
              <w:t>뉴욕</w:t>
            </w:r>
            <w:r w:rsidRPr="00EE4538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연방준비은행이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관리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하는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Secured Overnight Financing Rate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를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의미하며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, “</w:t>
            </w:r>
            <w:r w:rsidRPr="006712C7">
              <w:rPr>
                <w:rFonts w:asciiTheme="minorEastAsia" w:hAnsiTheme="minorEastAsia" w:hint="eastAsia"/>
                <w:b/>
                <w:sz w:val="16"/>
                <w:szCs w:val="16"/>
              </w:rPr>
              <w:t>기간물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 xml:space="preserve"> SOFR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는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해당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계산기간에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대하여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SOFR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에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기초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하는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선도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기간물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금리를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의미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합니다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. “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 xml:space="preserve">SOFR </w:t>
            </w:r>
            <w:r w:rsidRPr="006712C7">
              <w:rPr>
                <w:rFonts w:asciiTheme="minorEastAsia" w:hAnsiTheme="minorEastAsia" w:hint="eastAsia"/>
                <w:b/>
                <w:sz w:val="16"/>
                <w:szCs w:val="16"/>
              </w:rPr>
              <w:t>평균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은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뉴욕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연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방준비은행이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발표한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SOFR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복리평균값을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의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미합니다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. </w:t>
            </w:r>
          </w:p>
          <w:p w:rsidR="0047417F" w:rsidRPr="006712C7" w:rsidRDefault="0047417F" w:rsidP="0047417F">
            <w:pPr>
              <w:spacing w:line="180" w:lineRule="auto"/>
              <w:ind w:left="567"/>
              <w:rPr>
                <w:rFonts w:asciiTheme="minorEastAsia" w:hAnsiTheme="minorEastAsia"/>
                <w:sz w:val="16"/>
                <w:szCs w:val="16"/>
              </w:rPr>
            </w:pPr>
          </w:p>
          <w:p w:rsidR="0047417F" w:rsidRPr="006712C7" w:rsidRDefault="0047417F" w:rsidP="0047417F">
            <w:pPr>
              <w:widowControl w:val="0"/>
              <w:numPr>
                <w:ilvl w:val="0"/>
                <w:numId w:val="37"/>
              </w:numPr>
              <w:wordWrap w:val="0"/>
              <w:autoSpaceDE w:val="0"/>
              <w:autoSpaceDN w:val="0"/>
              <w:spacing w:line="180" w:lineRule="auto"/>
              <w:ind w:left="284" w:hanging="142"/>
              <w:rPr>
                <w:rFonts w:asciiTheme="minorEastAsia" w:hAnsiTheme="minorEastAsia"/>
                <w:sz w:val="16"/>
                <w:szCs w:val="16"/>
              </w:rPr>
            </w:pPr>
            <w:r w:rsidRPr="006712C7">
              <w:rPr>
                <w:rFonts w:asciiTheme="minorEastAsia" w:hAnsiTheme="minorEastAsia"/>
                <w:sz w:val="16"/>
                <w:szCs w:val="16"/>
              </w:rPr>
              <w:t>“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>SONIA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”: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영국은행이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관리하는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Sterling Overnight Index Average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를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의미하며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,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“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>기간물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 xml:space="preserve"> SONIA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해당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계산기간에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대하여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SONIA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에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기초하는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선도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기간물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금리를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의미합니다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.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</w:p>
          <w:p w:rsidR="0047417F" w:rsidRPr="006712C7" w:rsidRDefault="0047417F" w:rsidP="0047417F">
            <w:pPr>
              <w:spacing w:line="180" w:lineRule="auto"/>
              <w:ind w:left="567"/>
              <w:rPr>
                <w:rFonts w:asciiTheme="minorEastAsia" w:hAnsiTheme="minorEastAsia"/>
                <w:sz w:val="16"/>
                <w:szCs w:val="16"/>
              </w:rPr>
            </w:pPr>
          </w:p>
          <w:p w:rsidR="0047417F" w:rsidRPr="006712C7" w:rsidRDefault="0047417F" w:rsidP="0047417F">
            <w:pPr>
              <w:widowControl w:val="0"/>
              <w:numPr>
                <w:ilvl w:val="0"/>
                <w:numId w:val="37"/>
              </w:numPr>
              <w:wordWrap w:val="0"/>
              <w:autoSpaceDE w:val="0"/>
              <w:autoSpaceDN w:val="0"/>
              <w:spacing w:line="180" w:lineRule="auto"/>
              <w:ind w:left="284" w:hanging="142"/>
              <w:rPr>
                <w:rFonts w:asciiTheme="minorEastAsia" w:hAnsiTheme="minorEastAsia"/>
                <w:sz w:val="16"/>
                <w:szCs w:val="16"/>
              </w:rPr>
            </w:pPr>
            <w:r w:rsidRPr="006712C7">
              <w:rPr>
                <w:rFonts w:asciiTheme="minorEastAsia" w:hAnsiTheme="minorEastAsia"/>
                <w:sz w:val="16"/>
                <w:szCs w:val="16"/>
              </w:rPr>
              <w:t>“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>EURIBOR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”: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European Money Markets Institute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가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관리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하는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Euro Interbank Offered Rate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을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의미합니다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.</w:t>
            </w:r>
          </w:p>
          <w:p w:rsidR="0047417F" w:rsidRPr="006712C7" w:rsidRDefault="0047417F" w:rsidP="0047417F">
            <w:pPr>
              <w:spacing w:line="180" w:lineRule="auto"/>
              <w:ind w:left="567"/>
              <w:rPr>
                <w:rFonts w:asciiTheme="minorEastAsia" w:hAnsiTheme="minorEastAsia"/>
                <w:sz w:val="16"/>
                <w:szCs w:val="16"/>
              </w:rPr>
            </w:pPr>
          </w:p>
          <w:p w:rsidR="0047417F" w:rsidRPr="006712C7" w:rsidRDefault="0047417F" w:rsidP="0047417F">
            <w:pPr>
              <w:widowControl w:val="0"/>
              <w:numPr>
                <w:ilvl w:val="0"/>
                <w:numId w:val="37"/>
              </w:numPr>
              <w:wordWrap w:val="0"/>
              <w:autoSpaceDE w:val="0"/>
              <w:autoSpaceDN w:val="0"/>
              <w:spacing w:line="180" w:lineRule="auto"/>
              <w:ind w:left="284" w:hanging="142"/>
              <w:rPr>
                <w:rFonts w:asciiTheme="minorEastAsia" w:hAnsiTheme="minorEastAsia"/>
                <w:sz w:val="16"/>
                <w:szCs w:val="16"/>
              </w:rPr>
            </w:pPr>
            <w:r w:rsidRPr="006712C7">
              <w:rPr>
                <w:rFonts w:asciiTheme="minorEastAsia" w:hAnsiTheme="minorEastAsia"/>
                <w:sz w:val="16"/>
                <w:szCs w:val="16"/>
              </w:rPr>
              <w:t>“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>SARON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”: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SIX(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스위스증권거래소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)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등이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발표하는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Swiss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A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verage Rate O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vernight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를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의미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하며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,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“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>SARON (C</w:t>
            </w:r>
            <w:r w:rsidRPr="006712C7">
              <w:rPr>
                <w:rFonts w:asciiTheme="minorEastAsia" w:hAnsiTheme="minorEastAsia" w:hint="eastAsia"/>
                <w:b/>
                <w:sz w:val="16"/>
                <w:szCs w:val="16"/>
              </w:rPr>
              <w:t>ompounded in advance)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계산기간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개시일의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직전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영업일로부터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소급하여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해당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계산기간에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상응하는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기간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동안의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매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영업일에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대한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일일금리를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복리로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합산하여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계산하는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연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이자율을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의미합니다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.</w:t>
            </w:r>
          </w:p>
          <w:p w:rsidR="0047417F" w:rsidRPr="006712C7" w:rsidRDefault="0047417F" w:rsidP="0047417F">
            <w:pPr>
              <w:spacing w:line="180" w:lineRule="auto"/>
              <w:ind w:left="567"/>
              <w:rPr>
                <w:rFonts w:asciiTheme="minorEastAsia" w:hAnsiTheme="minorEastAsia"/>
                <w:sz w:val="16"/>
                <w:szCs w:val="16"/>
              </w:rPr>
            </w:pPr>
          </w:p>
          <w:p w:rsidR="00B14546" w:rsidRPr="00686129" w:rsidRDefault="0047417F" w:rsidP="0047417F">
            <w:pPr>
              <w:widowControl w:val="0"/>
              <w:numPr>
                <w:ilvl w:val="0"/>
                <w:numId w:val="37"/>
              </w:numPr>
              <w:wordWrap w:val="0"/>
              <w:autoSpaceDE w:val="0"/>
              <w:autoSpaceDN w:val="0"/>
              <w:spacing w:line="180" w:lineRule="auto"/>
              <w:ind w:left="284" w:hanging="142"/>
              <w:rPr>
                <w:rFonts w:ascii="바탕" w:hAnsi="바탕" w:cs="바탕"/>
                <w:sz w:val="22"/>
                <w:szCs w:val="22"/>
              </w:rPr>
            </w:pPr>
            <w:r w:rsidRPr="006712C7">
              <w:rPr>
                <w:rFonts w:asciiTheme="minorEastAsia" w:hAnsiTheme="minorEastAsia"/>
                <w:sz w:val="16"/>
                <w:szCs w:val="16"/>
              </w:rPr>
              <w:t>“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>TONA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”: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일본은행이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관리하는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Tokyo Overnight Average Rate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를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의미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하며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,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 xml:space="preserve"> “</w:t>
            </w:r>
            <w:r w:rsidRPr="006712C7">
              <w:rPr>
                <w:rFonts w:asciiTheme="minorEastAsia" w:hAnsiTheme="minorEastAsia" w:hint="eastAsia"/>
                <w:b/>
                <w:sz w:val="16"/>
                <w:szCs w:val="16"/>
              </w:rPr>
              <w:t>기간물</w:t>
            </w:r>
            <w:r w:rsidRPr="006712C7">
              <w:rPr>
                <w:rFonts w:asciiTheme="minorEastAsia" w:hAnsiTheme="minorEastAsia" w:hint="eastAsia"/>
                <w:b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b/>
                <w:sz w:val="16"/>
                <w:szCs w:val="16"/>
              </w:rPr>
              <w:t>TONA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”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해당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계산기간에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대하여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/>
                <w:sz w:val="16"/>
                <w:szCs w:val="16"/>
              </w:rPr>
              <w:t>TONA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에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기초하는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선도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기간물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금리를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의미합니다</w:t>
            </w:r>
            <w:r w:rsidRPr="006712C7">
              <w:rPr>
                <w:rFonts w:asciiTheme="minorEastAsia" w:hAnsiTheme="minorEastAsia" w:hint="eastAsia"/>
                <w:sz w:val="16"/>
                <w:szCs w:val="16"/>
              </w:rPr>
              <w:t>.</w:t>
            </w:r>
          </w:p>
        </w:tc>
        <w:tc>
          <w:tcPr>
            <w:tcW w:w="1079" w:type="pct"/>
            <w:vAlign w:val="center"/>
          </w:tcPr>
          <w:p w:rsidR="00DF63E5" w:rsidRPr="0047417F" w:rsidRDefault="00686129" w:rsidP="0047417F">
            <w:pPr>
              <w:snapToGrid w:val="0"/>
              <w:ind w:left="220" w:hangingChars="100" w:hanging="220"/>
              <w:textAlignment w:val="baseline"/>
              <w:rPr>
                <w:rFonts w:ascii="바탕" w:hAnsi="바탕"/>
                <w:b/>
                <w:bCs/>
                <w:sz w:val="16"/>
                <w:szCs w:val="16"/>
              </w:rPr>
            </w:pPr>
            <w:r>
              <w:rPr>
                <w:rFonts w:ascii="바탕" w:hAnsi="바탕" w:hint="eastAsia"/>
                <w:bCs/>
                <w:sz w:val="22"/>
                <w:szCs w:val="22"/>
              </w:rPr>
              <w:t xml:space="preserve"> </w:t>
            </w:r>
            <w:r w:rsidR="0047417F" w:rsidRPr="0047417F">
              <w:rPr>
                <w:rFonts w:ascii="바탕" w:hAnsi="바탕" w:hint="eastAsia"/>
                <w:bCs/>
                <w:sz w:val="16"/>
                <w:szCs w:val="16"/>
              </w:rPr>
              <w:t>5개통화에 대해 LIBOR</w:t>
            </w:r>
            <w:r w:rsidR="0047417F">
              <w:rPr>
                <w:rFonts w:ascii="바탕" w:hAnsi="바탕" w:hint="eastAsia"/>
                <w:bCs/>
                <w:sz w:val="16"/>
                <w:szCs w:val="16"/>
              </w:rPr>
              <w:t xml:space="preserve">를 대신하여 </w:t>
            </w:r>
            <w:r w:rsidR="0047417F" w:rsidRPr="0047417F">
              <w:rPr>
                <w:rFonts w:ascii="바탕" w:hAnsi="바탕" w:hint="eastAsia"/>
                <w:bCs/>
                <w:sz w:val="16"/>
                <w:szCs w:val="16"/>
              </w:rPr>
              <w:t>통화별 기준금리를 적용함에 따</w:t>
            </w:r>
            <w:r w:rsidR="0047417F">
              <w:rPr>
                <w:rFonts w:ascii="바탕" w:hAnsi="바탕" w:hint="eastAsia"/>
                <w:bCs/>
                <w:sz w:val="16"/>
                <w:szCs w:val="16"/>
              </w:rPr>
              <w:t xml:space="preserve">라 향후 거래에서 적용될 </w:t>
            </w:r>
            <w:r w:rsidR="0047417F">
              <w:rPr>
                <w:rFonts w:ascii="바탕" w:hAnsi="바탕"/>
                <w:bCs/>
                <w:sz w:val="16"/>
                <w:szCs w:val="16"/>
              </w:rPr>
              <w:t>“</w:t>
            </w:r>
            <w:r w:rsidR="0047417F">
              <w:rPr>
                <w:rFonts w:ascii="바탕" w:hAnsi="바탕" w:hint="eastAsia"/>
                <w:bCs/>
                <w:sz w:val="16"/>
                <w:szCs w:val="16"/>
              </w:rPr>
              <w:t>통화별 기준금리</w:t>
            </w:r>
            <w:r w:rsidR="0047417F">
              <w:rPr>
                <w:rFonts w:ascii="바탕" w:hAnsi="바탕"/>
                <w:bCs/>
                <w:sz w:val="16"/>
                <w:szCs w:val="16"/>
              </w:rPr>
              <w:t>”</w:t>
            </w:r>
            <w:r w:rsidR="0047417F">
              <w:rPr>
                <w:rFonts w:ascii="바탕" w:hAnsi="바탕" w:hint="eastAsia"/>
                <w:bCs/>
                <w:sz w:val="16"/>
                <w:szCs w:val="16"/>
              </w:rPr>
              <w:t xml:space="preserve"> 정보를 구체적으로 설명 </w:t>
            </w:r>
          </w:p>
        </w:tc>
      </w:tr>
    </w:tbl>
    <w:p w:rsidR="004673E7" w:rsidRPr="001B21C1" w:rsidRDefault="004673E7" w:rsidP="0047417F">
      <w:pPr>
        <w:autoSpaceDE w:val="0"/>
        <w:autoSpaceDN w:val="0"/>
        <w:spacing w:line="240" w:lineRule="atLeast"/>
        <w:jc w:val="both"/>
        <w:rPr>
          <w:rFonts w:asciiTheme="minorEastAsia" w:eastAsiaTheme="minorEastAsia" w:hAnsiTheme="minorEastAsia"/>
        </w:rPr>
      </w:pPr>
    </w:p>
    <w:sectPr w:rsidR="004673E7" w:rsidRPr="001B21C1" w:rsidSect="00844E4D">
      <w:footerReference w:type="even" r:id="rId14"/>
      <w:footerReference w:type="default" r:id="rId15"/>
      <w:pgSz w:w="16840" w:h="11907" w:orient="landscape" w:code="9"/>
      <w:pgMar w:top="1701" w:right="1134" w:bottom="1440" w:left="1134" w:header="720" w:footer="720" w:gutter="0"/>
      <w:pgNumType w:chapStyle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117" w:rsidRDefault="00376117">
      <w:r>
        <w:separator/>
      </w:r>
    </w:p>
  </w:endnote>
  <w:endnote w:type="continuationSeparator" w:id="0">
    <w:p w:rsidR="00376117" w:rsidRDefault="00376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ﾀｱｸ暿ｶ120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A95" w:rsidRDefault="00CA5A95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A5A95" w:rsidRDefault="00CA5A9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923" w:rsidRDefault="00E65923" w:rsidP="00E65923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B6139" w:rsidRPr="008B6139">
      <w:rPr>
        <w:noProof/>
        <w:lang w:val="ko-KR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6117" w:rsidRDefault="00376117">
      <w:r>
        <w:separator/>
      </w:r>
    </w:p>
  </w:footnote>
  <w:footnote w:type="continuationSeparator" w:id="0">
    <w:p w:rsidR="00376117" w:rsidRDefault="00376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801C7"/>
    <w:multiLevelType w:val="hybridMultilevel"/>
    <w:tmpl w:val="09A66872"/>
    <w:lvl w:ilvl="0" w:tplc="A72CBF46">
      <w:start w:val="1"/>
      <w:numFmt w:val="decimalEnclosedCircle"/>
      <w:lvlText w:val="%1"/>
      <w:lvlJc w:val="left"/>
      <w:pPr>
        <w:ind w:left="786" w:hanging="360"/>
      </w:pPr>
      <w:rPr>
        <w:rFonts w:cs="ﾀｱｸ暿ｶ120-Identity-H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" w15:restartNumberingAfterBreak="0">
    <w:nsid w:val="02010A7C"/>
    <w:multiLevelType w:val="hybridMultilevel"/>
    <w:tmpl w:val="978A38F2"/>
    <w:lvl w:ilvl="0" w:tplc="CE72AA8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" w15:restartNumberingAfterBreak="0">
    <w:nsid w:val="037D7F1B"/>
    <w:multiLevelType w:val="hybridMultilevel"/>
    <w:tmpl w:val="891C582A"/>
    <w:lvl w:ilvl="0" w:tplc="B2247F64">
      <w:start w:val="5"/>
      <w:numFmt w:val="lowerRoman"/>
      <w:lvlText w:val="%1."/>
      <w:lvlJc w:val="left"/>
      <w:pPr>
        <w:tabs>
          <w:tab w:val="num" w:pos="1120"/>
        </w:tabs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 w15:restartNumberingAfterBreak="0">
    <w:nsid w:val="07160444"/>
    <w:multiLevelType w:val="hybridMultilevel"/>
    <w:tmpl w:val="8B6C53B2"/>
    <w:lvl w:ilvl="0" w:tplc="907C6B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4" w15:restartNumberingAfterBreak="0">
    <w:nsid w:val="0CEB5491"/>
    <w:multiLevelType w:val="hybridMultilevel"/>
    <w:tmpl w:val="35FC69AC"/>
    <w:lvl w:ilvl="0" w:tplc="B5C61934">
      <w:start w:val="1"/>
      <w:numFmt w:val="decimalEnclosedCircle"/>
      <w:lvlText w:val="%1"/>
      <w:lvlJc w:val="left"/>
      <w:pPr>
        <w:ind w:left="760" w:hanging="360"/>
      </w:pPr>
      <w:rPr>
        <w:rFonts w:cs="ﾀｱｸ暿ｶ120-Identity-H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DA51B61"/>
    <w:multiLevelType w:val="hybridMultilevel"/>
    <w:tmpl w:val="A3CAE996"/>
    <w:lvl w:ilvl="0" w:tplc="A72CBF46">
      <w:start w:val="1"/>
      <w:numFmt w:val="decimalEnclosedCircle"/>
      <w:lvlText w:val="%1"/>
      <w:lvlJc w:val="left"/>
      <w:pPr>
        <w:ind w:left="720" w:hanging="360"/>
      </w:pPr>
      <w:rPr>
        <w:rFonts w:cs="ﾀｱｸ暿ｶ120-Identity-H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6" w15:restartNumberingAfterBreak="0">
    <w:nsid w:val="0FB13EBC"/>
    <w:multiLevelType w:val="multilevel"/>
    <w:tmpl w:val="A726EE64"/>
    <w:lvl w:ilvl="0">
      <w:start w:val="1"/>
      <w:numFmt w:val="decimal"/>
      <w:isLgl/>
      <w:lvlText w:val="%1."/>
      <w:lvlJc w:val="left"/>
      <w:pPr>
        <w:tabs>
          <w:tab w:val="num" w:pos="454"/>
        </w:tabs>
        <w:ind w:left="454" w:hanging="454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1361"/>
        </w:tabs>
        <w:ind w:left="1361" w:hanging="1361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1758"/>
        </w:tabs>
        <w:ind w:left="1758" w:hanging="1758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2211"/>
        </w:tabs>
        <w:ind w:left="2211" w:hanging="221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2722"/>
        </w:tabs>
        <w:ind w:left="2722" w:hanging="272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175"/>
        </w:tabs>
        <w:ind w:left="3175" w:hanging="317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629"/>
        </w:tabs>
        <w:ind w:left="3629" w:hanging="3629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 w15:restartNumberingAfterBreak="0">
    <w:nsid w:val="10BE737E"/>
    <w:multiLevelType w:val="hybridMultilevel"/>
    <w:tmpl w:val="01F21908"/>
    <w:lvl w:ilvl="0" w:tplc="CBA0555C">
      <w:start w:val="1"/>
      <w:numFmt w:val="decimal"/>
      <w:lvlText w:val="%1."/>
      <w:lvlJc w:val="left"/>
      <w:pPr>
        <w:tabs>
          <w:tab w:val="num" w:pos="1120"/>
        </w:tabs>
        <w:ind w:left="1120" w:hanging="400"/>
      </w:pPr>
      <w:rPr>
        <w:rFonts w:ascii="굴림" w:eastAsia="굴림" w:hAnsi="굴림" w:cs="Times New Roman"/>
        <w:color w:val="auto"/>
      </w:rPr>
    </w:lvl>
    <w:lvl w:ilvl="1" w:tplc="0ECAC734">
      <w:start w:val="1"/>
      <w:numFmt w:val="decimalEnclosedCircle"/>
      <w:lvlText w:val="%2"/>
      <w:lvlJc w:val="left"/>
      <w:pPr>
        <w:tabs>
          <w:tab w:val="num" w:pos="280"/>
        </w:tabs>
        <w:ind w:left="280" w:hanging="360"/>
      </w:pPr>
      <w:rPr>
        <w:rFonts w:hAnsi="바탕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120"/>
        </w:tabs>
        <w:ind w:left="112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1520"/>
        </w:tabs>
        <w:ind w:left="152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20"/>
        </w:tabs>
        <w:ind w:left="192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320"/>
        </w:tabs>
        <w:ind w:left="232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2720"/>
        </w:tabs>
        <w:ind w:left="272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120"/>
        </w:tabs>
        <w:ind w:left="3120" w:hanging="400"/>
      </w:pPr>
    </w:lvl>
  </w:abstractNum>
  <w:abstractNum w:abstractNumId="8" w15:restartNumberingAfterBreak="0">
    <w:nsid w:val="1125741B"/>
    <w:multiLevelType w:val="hybridMultilevel"/>
    <w:tmpl w:val="95B85FAE"/>
    <w:lvl w:ilvl="0" w:tplc="A72CBF46">
      <w:start w:val="1"/>
      <w:numFmt w:val="decimalEnclosedCircle"/>
      <w:lvlText w:val="%1"/>
      <w:lvlJc w:val="left"/>
      <w:pPr>
        <w:ind w:left="720" w:hanging="360"/>
      </w:pPr>
      <w:rPr>
        <w:rFonts w:cs="ﾀｱｸ暿ｶ120-Identity-H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9" w15:restartNumberingAfterBreak="0">
    <w:nsid w:val="174C7CE0"/>
    <w:multiLevelType w:val="hybridMultilevel"/>
    <w:tmpl w:val="E5C41D60"/>
    <w:lvl w:ilvl="0" w:tplc="3E1C376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b w:val="0"/>
        <w:i w:val="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0" w15:restartNumberingAfterBreak="0">
    <w:nsid w:val="1C092C8E"/>
    <w:multiLevelType w:val="hybridMultilevel"/>
    <w:tmpl w:val="4E0CAAA4"/>
    <w:lvl w:ilvl="0" w:tplc="E41EFEC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67645C6">
      <w:start w:val="1"/>
      <w:numFmt w:val="decimal"/>
      <w:lvlText w:val="제%2항"/>
      <w:lvlJc w:val="left"/>
      <w:pPr>
        <w:tabs>
          <w:tab w:val="num" w:pos="1520"/>
        </w:tabs>
        <w:ind w:left="15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1" w15:restartNumberingAfterBreak="0">
    <w:nsid w:val="1E4862EF"/>
    <w:multiLevelType w:val="multilevel"/>
    <w:tmpl w:val="01F21908"/>
    <w:lvl w:ilvl="0">
      <w:start w:val="1"/>
      <w:numFmt w:val="decimal"/>
      <w:lvlText w:val="%1."/>
      <w:lvlJc w:val="left"/>
      <w:pPr>
        <w:tabs>
          <w:tab w:val="num" w:pos="1120"/>
        </w:tabs>
        <w:ind w:left="1120" w:hanging="400"/>
      </w:pPr>
      <w:rPr>
        <w:rFonts w:ascii="굴림" w:eastAsia="굴림" w:hAnsi="굴림" w:cs="Times New Roman"/>
        <w:color w:val="auto"/>
      </w:rPr>
    </w:lvl>
    <w:lvl w:ilvl="1">
      <w:start w:val="1"/>
      <w:numFmt w:val="decimalEnclosedCircle"/>
      <w:lvlText w:val="%2"/>
      <w:lvlJc w:val="left"/>
      <w:pPr>
        <w:tabs>
          <w:tab w:val="num" w:pos="280"/>
        </w:tabs>
        <w:ind w:left="280" w:hanging="360"/>
      </w:pPr>
      <w:rPr>
        <w:rFonts w:hAnsi="바탕" w:hint="eastAsia"/>
      </w:rPr>
    </w:lvl>
    <w:lvl w:ilvl="2">
      <w:start w:val="1"/>
      <w:numFmt w:val="lowerRoman"/>
      <w:lvlText w:val="%3."/>
      <w:lvlJc w:val="right"/>
      <w:pPr>
        <w:tabs>
          <w:tab w:val="num" w:pos="720"/>
        </w:tabs>
        <w:ind w:left="720" w:hanging="400"/>
      </w:pPr>
    </w:lvl>
    <w:lvl w:ilvl="3">
      <w:start w:val="1"/>
      <w:numFmt w:val="decimal"/>
      <w:lvlText w:val="%4."/>
      <w:lvlJc w:val="left"/>
      <w:pPr>
        <w:tabs>
          <w:tab w:val="num" w:pos="1120"/>
        </w:tabs>
        <w:ind w:left="1120" w:hanging="400"/>
      </w:pPr>
    </w:lvl>
    <w:lvl w:ilvl="4">
      <w:start w:val="1"/>
      <w:numFmt w:val="upperLetter"/>
      <w:lvlText w:val="%5."/>
      <w:lvlJc w:val="left"/>
      <w:pPr>
        <w:tabs>
          <w:tab w:val="num" w:pos="1520"/>
        </w:tabs>
        <w:ind w:left="1520" w:hanging="400"/>
      </w:pPr>
    </w:lvl>
    <w:lvl w:ilvl="5">
      <w:start w:val="1"/>
      <w:numFmt w:val="lowerRoman"/>
      <w:lvlText w:val="%6."/>
      <w:lvlJc w:val="right"/>
      <w:pPr>
        <w:tabs>
          <w:tab w:val="num" w:pos="1920"/>
        </w:tabs>
        <w:ind w:left="1920" w:hanging="400"/>
      </w:pPr>
    </w:lvl>
    <w:lvl w:ilvl="6">
      <w:start w:val="1"/>
      <w:numFmt w:val="decimal"/>
      <w:lvlText w:val="%7."/>
      <w:lvlJc w:val="left"/>
      <w:pPr>
        <w:tabs>
          <w:tab w:val="num" w:pos="2320"/>
        </w:tabs>
        <w:ind w:left="2320" w:hanging="400"/>
      </w:pPr>
    </w:lvl>
    <w:lvl w:ilvl="7">
      <w:start w:val="1"/>
      <w:numFmt w:val="upperLetter"/>
      <w:lvlText w:val="%8."/>
      <w:lvlJc w:val="left"/>
      <w:pPr>
        <w:tabs>
          <w:tab w:val="num" w:pos="2720"/>
        </w:tabs>
        <w:ind w:left="2720" w:hanging="400"/>
      </w:pPr>
    </w:lvl>
    <w:lvl w:ilvl="8">
      <w:start w:val="1"/>
      <w:numFmt w:val="lowerRoman"/>
      <w:lvlText w:val="%9."/>
      <w:lvlJc w:val="right"/>
      <w:pPr>
        <w:tabs>
          <w:tab w:val="num" w:pos="3120"/>
        </w:tabs>
        <w:ind w:left="3120" w:hanging="400"/>
      </w:pPr>
    </w:lvl>
  </w:abstractNum>
  <w:abstractNum w:abstractNumId="12" w15:restartNumberingAfterBreak="0">
    <w:nsid w:val="1ED91B2E"/>
    <w:multiLevelType w:val="hybridMultilevel"/>
    <w:tmpl w:val="69D4781C"/>
    <w:lvl w:ilvl="0" w:tplc="907C6B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606EB3C6">
      <w:start w:val="1"/>
      <w:numFmt w:val="decimal"/>
      <w:lvlText w:val="%2."/>
      <w:lvlJc w:val="left"/>
      <w:pPr>
        <w:tabs>
          <w:tab w:val="num" w:pos="1160"/>
        </w:tabs>
        <w:ind w:left="1160" w:hanging="360"/>
      </w:pPr>
      <w:rPr>
        <w:rFonts w:ascii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3" w15:restartNumberingAfterBreak="0">
    <w:nsid w:val="213F1D9A"/>
    <w:multiLevelType w:val="hybridMultilevel"/>
    <w:tmpl w:val="9FA40684"/>
    <w:lvl w:ilvl="0" w:tplc="E9A2765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b w:val="0"/>
        <w:i w:val="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4" w15:restartNumberingAfterBreak="0">
    <w:nsid w:val="2E227FCD"/>
    <w:multiLevelType w:val="hybridMultilevel"/>
    <w:tmpl w:val="82F20164"/>
    <w:lvl w:ilvl="0" w:tplc="E41EFEC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 w15:restartNumberingAfterBreak="0">
    <w:nsid w:val="2F1F6BC1"/>
    <w:multiLevelType w:val="hybridMultilevel"/>
    <w:tmpl w:val="488460DA"/>
    <w:lvl w:ilvl="0" w:tplc="E9A2765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6" w15:restartNumberingAfterBreak="0">
    <w:nsid w:val="31A13134"/>
    <w:multiLevelType w:val="hybridMultilevel"/>
    <w:tmpl w:val="31A63E8E"/>
    <w:lvl w:ilvl="0" w:tplc="A72CBF46">
      <w:start w:val="1"/>
      <w:numFmt w:val="decimalEnclosedCircle"/>
      <w:lvlText w:val="%1"/>
      <w:lvlJc w:val="left"/>
      <w:pPr>
        <w:ind w:left="720" w:hanging="360"/>
      </w:pPr>
      <w:rPr>
        <w:rFonts w:cs="ﾀｱｸ暿ｶ120-Identity-H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17" w15:restartNumberingAfterBreak="0">
    <w:nsid w:val="37FA2D1A"/>
    <w:multiLevelType w:val="hybridMultilevel"/>
    <w:tmpl w:val="69D4781C"/>
    <w:lvl w:ilvl="0" w:tplc="907C6B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606EB3C6">
      <w:start w:val="1"/>
      <w:numFmt w:val="decimal"/>
      <w:lvlText w:val="%2."/>
      <w:lvlJc w:val="left"/>
      <w:pPr>
        <w:tabs>
          <w:tab w:val="num" w:pos="1160"/>
        </w:tabs>
        <w:ind w:left="1160" w:hanging="360"/>
      </w:pPr>
      <w:rPr>
        <w:rFonts w:ascii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8" w15:restartNumberingAfterBreak="0">
    <w:nsid w:val="384020E5"/>
    <w:multiLevelType w:val="hybridMultilevel"/>
    <w:tmpl w:val="EC66C986"/>
    <w:lvl w:ilvl="0" w:tplc="B722144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lang w:val="en-US"/>
      </w:r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9" w15:restartNumberingAfterBreak="0">
    <w:nsid w:val="3A883E6B"/>
    <w:multiLevelType w:val="multilevel"/>
    <w:tmpl w:val="7F76539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DAA685F"/>
    <w:multiLevelType w:val="hybridMultilevel"/>
    <w:tmpl w:val="9A2ABFAE"/>
    <w:lvl w:ilvl="0" w:tplc="E9A2765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21" w15:restartNumberingAfterBreak="0">
    <w:nsid w:val="43EC724B"/>
    <w:multiLevelType w:val="hybridMultilevel"/>
    <w:tmpl w:val="43740D46"/>
    <w:lvl w:ilvl="0" w:tplc="907C6B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22" w15:restartNumberingAfterBreak="0">
    <w:nsid w:val="446B6E51"/>
    <w:multiLevelType w:val="hybridMultilevel"/>
    <w:tmpl w:val="4C549B98"/>
    <w:lvl w:ilvl="0" w:tplc="BADC3B2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23" w15:restartNumberingAfterBreak="0">
    <w:nsid w:val="45255F85"/>
    <w:multiLevelType w:val="hybridMultilevel"/>
    <w:tmpl w:val="62B06802"/>
    <w:lvl w:ilvl="0" w:tplc="907C6B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24" w15:restartNumberingAfterBreak="0">
    <w:nsid w:val="47D44839"/>
    <w:multiLevelType w:val="hybridMultilevel"/>
    <w:tmpl w:val="727A3880"/>
    <w:lvl w:ilvl="0" w:tplc="024A100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b w:val="0"/>
        <w:i w:val="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2952"/>
        </w:tabs>
        <w:ind w:left="2952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5" w15:restartNumberingAfterBreak="0">
    <w:nsid w:val="48CA31D2"/>
    <w:multiLevelType w:val="hybridMultilevel"/>
    <w:tmpl w:val="22686812"/>
    <w:lvl w:ilvl="0" w:tplc="8E56DCAC">
      <w:start w:val="1"/>
      <w:numFmt w:val="decimal"/>
      <w:lvlText w:val="%1."/>
      <w:lvlJc w:val="left"/>
      <w:pPr>
        <w:tabs>
          <w:tab w:val="num" w:pos="402"/>
        </w:tabs>
        <w:ind w:left="402" w:hanging="360"/>
      </w:pPr>
      <w:rPr>
        <w:rFonts w:hint="default"/>
      </w:rPr>
    </w:lvl>
    <w:lvl w:ilvl="1" w:tplc="1BF287AA">
      <w:start w:val="1"/>
      <w:numFmt w:val="lowerRoman"/>
      <w:lvlText w:val="%2."/>
      <w:lvlJc w:val="left"/>
      <w:pPr>
        <w:tabs>
          <w:tab w:val="num" w:pos="1162"/>
        </w:tabs>
        <w:ind w:left="1162" w:hanging="720"/>
      </w:pPr>
      <w:rPr>
        <w:rFonts w:hint="default"/>
        <w:u w:val="non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42"/>
        </w:tabs>
        <w:ind w:left="1242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42"/>
        </w:tabs>
        <w:ind w:left="1642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42"/>
        </w:tabs>
        <w:ind w:left="2042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42"/>
        </w:tabs>
        <w:ind w:left="2442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42"/>
        </w:tabs>
        <w:ind w:left="2842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42"/>
        </w:tabs>
        <w:ind w:left="3242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42"/>
        </w:tabs>
        <w:ind w:left="3642" w:hanging="400"/>
      </w:pPr>
    </w:lvl>
  </w:abstractNum>
  <w:abstractNum w:abstractNumId="26" w15:restartNumberingAfterBreak="0">
    <w:nsid w:val="49936213"/>
    <w:multiLevelType w:val="multilevel"/>
    <w:tmpl w:val="978A38F2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7" w15:restartNumberingAfterBreak="0">
    <w:nsid w:val="525C64DD"/>
    <w:multiLevelType w:val="hybridMultilevel"/>
    <w:tmpl w:val="5FA48A3E"/>
    <w:lvl w:ilvl="0" w:tplc="907C6B56">
      <w:start w:val="1"/>
      <w:numFmt w:val="decimalEnclosedCircle"/>
      <w:lvlText w:val="%1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534A0153"/>
    <w:multiLevelType w:val="hybridMultilevel"/>
    <w:tmpl w:val="F75C2960"/>
    <w:lvl w:ilvl="0" w:tplc="4A122420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 w15:restartNumberingAfterBreak="0">
    <w:nsid w:val="5383186E"/>
    <w:multiLevelType w:val="hybridMultilevel"/>
    <w:tmpl w:val="F4982C88"/>
    <w:lvl w:ilvl="0" w:tplc="E9A2765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67645C6">
      <w:start w:val="1"/>
      <w:numFmt w:val="decimal"/>
      <w:lvlText w:val="제%2항"/>
      <w:lvlJc w:val="left"/>
      <w:pPr>
        <w:tabs>
          <w:tab w:val="num" w:pos="1520"/>
        </w:tabs>
        <w:ind w:left="15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0" w15:restartNumberingAfterBreak="0">
    <w:nsid w:val="5FE823A9"/>
    <w:multiLevelType w:val="hybridMultilevel"/>
    <w:tmpl w:val="7D327836"/>
    <w:lvl w:ilvl="0" w:tplc="E9A2765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b w:val="0"/>
        <w:i w:val="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1" w15:restartNumberingAfterBreak="0">
    <w:nsid w:val="6319778E"/>
    <w:multiLevelType w:val="hybridMultilevel"/>
    <w:tmpl w:val="50D2D6A4"/>
    <w:lvl w:ilvl="0" w:tplc="E41EFEC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32" w15:restartNumberingAfterBreak="0">
    <w:nsid w:val="651657F1"/>
    <w:multiLevelType w:val="hybridMultilevel"/>
    <w:tmpl w:val="D9C4EBFC"/>
    <w:lvl w:ilvl="0" w:tplc="4D2AD5E2">
      <w:start w:val="2"/>
      <w:numFmt w:val="decimalEnclosedCircle"/>
      <w:lvlText w:val="%1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EA56D5A"/>
    <w:multiLevelType w:val="hybridMultilevel"/>
    <w:tmpl w:val="62B06802"/>
    <w:lvl w:ilvl="0" w:tplc="907C6B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34" w15:restartNumberingAfterBreak="0">
    <w:nsid w:val="6F140F1D"/>
    <w:multiLevelType w:val="hybridMultilevel"/>
    <w:tmpl w:val="AF664848"/>
    <w:lvl w:ilvl="0" w:tplc="A77CD7BA">
      <w:start w:val="5"/>
      <w:numFmt w:val="lowerRoman"/>
      <w:lvlText w:val="%1."/>
      <w:lvlJc w:val="left"/>
      <w:pPr>
        <w:tabs>
          <w:tab w:val="num" w:pos="1120"/>
        </w:tabs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5" w15:restartNumberingAfterBreak="0">
    <w:nsid w:val="70067114"/>
    <w:multiLevelType w:val="hybridMultilevel"/>
    <w:tmpl w:val="F9DC373A"/>
    <w:lvl w:ilvl="0" w:tplc="8710E49C">
      <w:start w:val="1"/>
      <w:numFmt w:val="bullet"/>
      <w:lvlText w:val=""/>
      <w:lvlJc w:val="left"/>
      <w:pPr>
        <w:tabs>
          <w:tab w:val="num" w:pos="720"/>
        </w:tabs>
        <w:ind w:left="680" w:hanging="32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6" w15:restartNumberingAfterBreak="0">
    <w:nsid w:val="7A210401"/>
    <w:multiLevelType w:val="hybridMultilevel"/>
    <w:tmpl w:val="18E0ACEA"/>
    <w:lvl w:ilvl="0" w:tplc="317CAAA4">
      <w:start w:val="1"/>
      <w:numFmt w:val="decimal"/>
      <w:lvlText w:val="%1."/>
      <w:lvlJc w:val="left"/>
      <w:pPr>
        <w:tabs>
          <w:tab w:val="num" w:pos="1120"/>
        </w:tabs>
        <w:ind w:left="1120" w:hanging="400"/>
      </w:pPr>
      <w:rPr>
        <w:color w:val="auto"/>
      </w:rPr>
    </w:lvl>
    <w:lvl w:ilvl="1" w:tplc="0ECAC734">
      <w:start w:val="1"/>
      <w:numFmt w:val="decimalEnclosedCircle"/>
      <w:lvlText w:val="%2"/>
      <w:lvlJc w:val="left"/>
      <w:pPr>
        <w:tabs>
          <w:tab w:val="num" w:pos="280"/>
        </w:tabs>
        <w:ind w:left="280" w:hanging="360"/>
      </w:pPr>
      <w:rPr>
        <w:rFonts w:hAnsi="바탕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120"/>
        </w:tabs>
        <w:ind w:left="112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1520"/>
        </w:tabs>
        <w:ind w:left="152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20"/>
        </w:tabs>
        <w:ind w:left="192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320"/>
        </w:tabs>
        <w:ind w:left="232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2720"/>
        </w:tabs>
        <w:ind w:left="272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120"/>
        </w:tabs>
        <w:ind w:left="3120" w:hanging="400"/>
      </w:pPr>
    </w:lvl>
  </w:abstractNum>
  <w:num w:numId="1">
    <w:abstractNumId w:val="19"/>
  </w:num>
  <w:num w:numId="2">
    <w:abstractNumId w:val="6"/>
  </w:num>
  <w:num w:numId="3">
    <w:abstractNumId w:val="35"/>
  </w:num>
  <w:num w:numId="4">
    <w:abstractNumId w:val="1"/>
  </w:num>
  <w:num w:numId="5">
    <w:abstractNumId w:val="26"/>
  </w:num>
  <w:num w:numId="6">
    <w:abstractNumId w:val="25"/>
  </w:num>
  <w:num w:numId="7">
    <w:abstractNumId w:val="2"/>
  </w:num>
  <w:num w:numId="8">
    <w:abstractNumId w:val="34"/>
  </w:num>
  <w:num w:numId="9">
    <w:abstractNumId w:val="17"/>
  </w:num>
  <w:num w:numId="10">
    <w:abstractNumId w:val="12"/>
  </w:num>
  <w:num w:numId="11">
    <w:abstractNumId w:val="22"/>
  </w:num>
  <w:num w:numId="12">
    <w:abstractNumId w:val="21"/>
  </w:num>
  <w:num w:numId="13">
    <w:abstractNumId w:val="3"/>
  </w:num>
  <w:num w:numId="14">
    <w:abstractNumId w:val="27"/>
  </w:num>
  <w:num w:numId="15">
    <w:abstractNumId w:val="33"/>
  </w:num>
  <w:num w:numId="16">
    <w:abstractNumId w:val="23"/>
  </w:num>
  <w:num w:numId="17">
    <w:abstractNumId w:val="31"/>
  </w:num>
  <w:num w:numId="18">
    <w:abstractNumId w:val="10"/>
  </w:num>
  <w:num w:numId="19">
    <w:abstractNumId w:val="29"/>
  </w:num>
  <w:num w:numId="20">
    <w:abstractNumId w:val="20"/>
  </w:num>
  <w:num w:numId="21">
    <w:abstractNumId w:val="9"/>
  </w:num>
  <w:num w:numId="22">
    <w:abstractNumId w:val="13"/>
  </w:num>
  <w:num w:numId="23">
    <w:abstractNumId w:val="30"/>
  </w:num>
  <w:num w:numId="24">
    <w:abstractNumId w:val="14"/>
  </w:num>
  <w:num w:numId="25">
    <w:abstractNumId w:val="15"/>
  </w:num>
  <w:num w:numId="26">
    <w:abstractNumId w:val="18"/>
  </w:num>
  <w:num w:numId="27">
    <w:abstractNumId w:val="36"/>
  </w:num>
  <w:num w:numId="28">
    <w:abstractNumId w:val="7"/>
  </w:num>
  <w:num w:numId="29">
    <w:abstractNumId w:val="11"/>
  </w:num>
  <w:num w:numId="30">
    <w:abstractNumId w:val="32"/>
  </w:num>
  <w:num w:numId="31">
    <w:abstractNumId w:val="24"/>
  </w:num>
  <w:num w:numId="32">
    <w:abstractNumId w:val="16"/>
  </w:num>
  <w:num w:numId="33">
    <w:abstractNumId w:val="4"/>
  </w:num>
  <w:num w:numId="34">
    <w:abstractNumId w:val="8"/>
  </w:num>
  <w:num w:numId="35">
    <w:abstractNumId w:val="0"/>
  </w:num>
  <w:num w:numId="36">
    <w:abstractNumId w:val="5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ko-KR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[문서의_처음]" w:val="Empty"/>
    <w:docVar w:name="_AMO_XmlVersion" w:val="Empty"/>
    <w:docVar w:name="DocStatus" w:val="true"/>
    <w:docVar w:name="OLE_LINK11" w:val="Empty"/>
    <w:docVar w:name="OLE_LINK17" w:val="Empty"/>
    <w:docVar w:name="OLE_LINK21" w:val="Empty"/>
    <w:docVar w:name="OLE_LINK28" w:val="Empty"/>
  </w:docVars>
  <w:rsids>
    <w:rsidRoot w:val="00862FF5"/>
    <w:rsid w:val="00002F0A"/>
    <w:rsid w:val="00014229"/>
    <w:rsid w:val="0002523F"/>
    <w:rsid w:val="00025AFF"/>
    <w:rsid w:val="000265BC"/>
    <w:rsid w:val="00032540"/>
    <w:rsid w:val="000427E7"/>
    <w:rsid w:val="00044AFD"/>
    <w:rsid w:val="00045B92"/>
    <w:rsid w:val="000515FE"/>
    <w:rsid w:val="00067503"/>
    <w:rsid w:val="0008060B"/>
    <w:rsid w:val="00081939"/>
    <w:rsid w:val="00083484"/>
    <w:rsid w:val="00086C15"/>
    <w:rsid w:val="00086F1F"/>
    <w:rsid w:val="00093690"/>
    <w:rsid w:val="00095DD4"/>
    <w:rsid w:val="000A08FD"/>
    <w:rsid w:val="000C22EB"/>
    <w:rsid w:val="000C33FF"/>
    <w:rsid w:val="000C4A79"/>
    <w:rsid w:val="000E3907"/>
    <w:rsid w:val="000F0290"/>
    <w:rsid w:val="00102460"/>
    <w:rsid w:val="001105BE"/>
    <w:rsid w:val="0012334E"/>
    <w:rsid w:val="00132055"/>
    <w:rsid w:val="00157E0B"/>
    <w:rsid w:val="00167E4B"/>
    <w:rsid w:val="00195E7B"/>
    <w:rsid w:val="001A279E"/>
    <w:rsid w:val="001B1CE5"/>
    <w:rsid w:val="001B21C1"/>
    <w:rsid w:val="001B5FFA"/>
    <w:rsid w:val="001C30A3"/>
    <w:rsid w:val="001E0EFD"/>
    <w:rsid w:val="001E7C09"/>
    <w:rsid w:val="001F4E04"/>
    <w:rsid w:val="002014EE"/>
    <w:rsid w:val="002102D1"/>
    <w:rsid w:val="00210B2E"/>
    <w:rsid w:val="00212A28"/>
    <w:rsid w:val="00216C0B"/>
    <w:rsid w:val="002360E6"/>
    <w:rsid w:val="00261E80"/>
    <w:rsid w:val="00264725"/>
    <w:rsid w:val="0029296F"/>
    <w:rsid w:val="0029501C"/>
    <w:rsid w:val="002A3E5E"/>
    <w:rsid w:val="002B042A"/>
    <w:rsid w:val="002C6055"/>
    <w:rsid w:val="002D27E1"/>
    <w:rsid w:val="002F2CEE"/>
    <w:rsid w:val="00343439"/>
    <w:rsid w:val="0035069D"/>
    <w:rsid w:val="003510D2"/>
    <w:rsid w:val="00352BDD"/>
    <w:rsid w:val="00362387"/>
    <w:rsid w:val="00376117"/>
    <w:rsid w:val="00380009"/>
    <w:rsid w:val="00382FC9"/>
    <w:rsid w:val="003877EA"/>
    <w:rsid w:val="00392302"/>
    <w:rsid w:val="00396D7F"/>
    <w:rsid w:val="003A3B33"/>
    <w:rsid w:val="003A6E99"/>
    <w:rsid w:val="003B53C1"/>
    <w:rsid w:val="003C11C5"/>
    <w:rsid w:val="003D6A12"/>
    <w:rsid w:val="003F6005"/>
    <w:rsid w:val="00404E9A"/>
    <w:rsid w:val="004054A3"/>
    <w:rsid w:val="0041585E"/>
    <w:rsid w:val="00426D9F"/>
    <w:rsid w:val="004402BB"/>
    <w:rsid w:val="00462C72"/>
    <w:rsid w:val="004673E7"/>
    <w:rsid w:val="0047417F"/>
    <w:rsid w:val="0049037E"/>
    <w:rsid w:val="00493534"/>
    <w:rsid w:val="004D17CA"/>
    <w:rsid w:val="004E16C9"/>
    <w:rsid w:val="004E3B55"/>
    <w:rsid w:val="004F63DB"/>
    <w:rsid w:val="004F74F8"/>
    <w:rsid w:val="00501CE0"/>
    <w:rsid w:val="00516614"/>
    <w:rsid w:val="00524765"/>
    <w:rsid w:val="00527990"/>
    <w:rsid w:val="00530D77"/>
    <w:rsid w:val="00530DDB"/>
    <w:rsid w:val="00552ED4"/>
    <w:rsid w:val="00554B45"/>
    <w:rsid w:val="0057249A"/>
    <w:rsid w:val="005810BF"/>
    <w:rsid w:val="005873BC"/>
    <w:rsid w:val="00597113"/>
    <w:rsid w:val="005A2926"/>
    <w:rsid w:val="005C7391"/>
    <w:rsid w:val="005D10C3"/>
    <w:rsid w:val="005F4EBF"/>
    <w:rsid w:val="00600932"/>
    <w:rsid w:val="006108F3"/>
    <w:rsid w:val="00613A42"/>
    <w:rsid w:val="00615B52"/>
    <w:rsid w:val="00623260"/>
    <w:rsid w:val="00666B69"/>
    <w:rsid w:val="006724D6"/>
    <w:rsid w:val="00676887"/>
    <w:rsid w:val="00686129"/>
    <w:rsid w:val="00696E63"/>
    <w:rsid w:val="006A25BB"/>
    <w:rsid w:val="006A5890"/>
    <w:rsid w:val="006C7CCE"/>
    <w:rsid w:val="006D3885"/>
    <w:rsid w:val="006E1D94"/>
    <w:rsid w:val="006E5FBF"/>
    <w:rsid w:val="007342DB"/>
    <w:rsid w:val="00737217"/>
    <w:rsid w:val="007520A0"/>
    <w:rsid w:val="00754FAC"/>
    <w:rsid w:val="007631FA"/>
    <w:rsid w:val="00767758"/>
    <w:rsid w:val="007A44AE"/>
    <w:rsid w:val="007B5631"/>
    <w:rsid w:val="007C31C3"/>
    <w:rsid w:val="007C453C"/>
    <w:rsid w:val="007D009C"/>
    <w:rsid w:val="007E706D"/>
    <w:rsid w:val="00800AEC"/>
    <w:rsid w:val="008058AF"/>
    <w:rsid w:val="0081017E"/>
    <w:rsid w:val="0081177B"/>
    <w:rsid w:val="008225F0"/>
    <w:rsid w:val="00827AF8"/>
    <w:rsid w:val="00841C30"/>
    <w:rsid w:val="00844E4D"/>
    <w:rsid w:val="00856996"/>
    <w:rsid w:val="008603BD"/>
    <w:rsid w:val="00862F5B"/>
    <w:rsid w:val="00862FF5"/>
    <w:rsid w:val="00872543"/>
    <w:rsid w:val="00877309"/>
    <w:rsid w:val="008901F1"/>
    <w:rsid w:val="008A0B4E"/>
    <w:rsid w:val="008B6139"/>
    <w:rsid w:val="008D590F"/>
    <w:rsid w:val="008D7CD7"/>
    <w:rsid w:val="008F510B"/>
    <w:rsid w:val="00917795"/>
    <w:rsid w:val="009177D7"/>
    <w:rsid w:val="009206C6"/>
    <w:rsid w:val="0093187E"/>
    <w:rsid w:val="00933A77"/>
    <w:rsid w:val="00950495"/>
    <w:rsid w:val="0096582E"/>
    <w:rsid w:val="00993B07"/>
    <w:rsid w:val="009A735B"/>
    <w:rsid w:val="009C6B0D"/>
    <w:rsid w:val="009D23C7"/>
    <w:rsid w:val="009F5552"/>
    <w:rsid w:val="00A41A3E"/>
    <w:rsid w:val="00A552B4"/>
    <w:rsid w:val="00A574EC"/>
    <w:rsid w:val="00A76328"/>
    <w:rsid w:val="00AB1CD2"/>
    <w:rsid w:val="00AB6D3B"/>
    <w:rsid w:val="00AC2B18"/>
    <w:rsid w:val="00AC332D"/>
    <w:rsid w:val="00AC667C"/>
    <w:rsid w:val="00AE5EF1"/>
    <w:rsid w:val="00AE710F"/>
    <w:rsid w:val="00B01C0B"/>
    <w:rsid w:val="00B12157"/>
    <w:rsid w:val="00B13061"/>
    <w:rsid w:val="00B1306D"/>
    <w:rsid w:val="00B14546"/>
    <w:rsid w:val="00B15B66"/>
    <w:rsid w:val="00B179A2"/>
    <w:rsid w:val="00B20453"/>
    <w:rsid w:val="00B25A49"/>
    <w:rsid w:val="00B46960"/>
    <w:rsid w:val="00B57861"/>
    <w:rsid w:val="00B57C93"/>
    <w:rsid w:val="00B639EC"/>
    <w:rsid w:val="00B731E9"/>
    <w:rsid w:val="00B81DBE"/>
    <w:rsid w:val="00B924CB"/>
    <w:rsid w:val="00B979E0"/>
    <w:rsid w:val="00BC18B5"/>
    <w:rsid w:val="00BC7B14"/>
    <w:rsid w:val="00BE4325"/>
    <w:rsid w:val="00BE7272"/>
    <w:rsid w:val="00BF67FF"/>
    <w:rsid w:val="00BF6808"/>
    <w:rsid w:val="00C03C3C"/>
    <w:rsid w:val="00C05174"/>
    <w:rsid w:val="00C13C5A"/>
    <w:rsid w:val="00C16955"/>
    <w:rsid w:val="00C22BA2"/>
    <w:rsid w:val="00C2546E"/>
    <w:rsid w:val="00C33075"/>
    <w:rsid w:val="00C514AD"/>
    <w:rsid w:val="00C54710"/>
    <w:rsid w:val="00C64818"/>
    <w:rsid w:val="00C770E3"/>
    <w:rsid w:val="00C77510"/>
    <w:rsid w:val="00CA040E"/>
    <w:rsid w:val="00CA5A95"/>
    <w:rsid w:val="00CB0A10"/>
    <w:rsid w:val="00CB370F"/>
    <w:rsid w:val="00CC2ED2"/>
    <w:rsid w:val="00CE0EEA"/>
    <w:rsid w:val="00CE2643"/>
    <w:rsid w:val="00CE2E77"/>
    <w:rsid w:val="00CF2670"/>
    <w:rsid w:val="00CF4148"/>
    <w:rsid w:val="00CF4393"/>
    <w:rsid w:val="00CF66BF"/>
    <w:rsid w:val="00CF7C32"/>
    <w:rsid w:val="00D001A5"/>
    <w:rsid w:val="00D0247E"/>
    <w:rsid w:val="00D17FF2"/>
    <w:rsid w:val="00D26D08"/>
    <w:rsid w:val="00D27849"/>
    <w:rsid w:val="00D3463E"/>
    <w:rsid w:val="00D466DF"/>
    <w:rsid w:val="00D46A62"/>
    <w:rsid w:val="00D7055A"/>
    <w:rsid w:val="00D81CAF"/>
    <w:rsid w:val="00D84BF5"/>
    <w:rsid w:val="00D859BA"/>
    <w:rsid w:val="00D86AC9"/>
    <w:rsid w:val="00D9072A"/>
    <w:rsid w:val="00DC65F4"/>
    <w:rsid w:val="00DF63E5"/>
    <w:rsid w:val="00DF6D13"/>
    <w:rsid w:val="00E13CAE"/>
    <w:rsid w:val="00E20B61"/>
    <w:rsid w:val="00E52B55"/>
    <w:rsid w:val="00E567FD"/>
    <w:rsid w:val="00E61A71"/>
    <w:rsid w:val="00E61CF1"/>
    <w:rsid w:val="00E63867"/>
    <w:rsid w:val="00E65545"/>
    <w:rsid w:val="00E65923"/>
    <w:rsid w:val="00E663CC"/>
    <w:rsid w:val="00E678BD"/>
    <w:rsid w:val="00E708FB"/>
    <w:rsid w:val="00E86A99"/>
    <w:rsid w:val="00E904E4"/>
    <w:rsid w:val="00E90C07"/>
    <w:rsid w:val="00EC2C30"/>
    <w:rsid w:val="00EC651F"/>
    <w:rsid w:val="00ED3967"/>
    <w:rsid w:val="00ED58B3"/>
    <w:rsid w:val="00EE382F"/>
    <w:rsid w:val="00EE7DDE"/>
    <w:rsid w:val="00F134C9"/>
    <w:rsid w:val="00F226E7"/>
    <w:rsid w:val="00F43209"/>
    <w:rsid w:val="00F847CC"/>
    <w:rsid w:val="00F86A75"/>
    <w:rsid w:val="00FA2B49"/>
    <w:rsid w:val="00FC4C5D"/>
    <w:rsid w:val="00FC5C52"/>
    <w:rsid w:val="00FC653C"/>
    <w:rsid w:val="00FC6567"/>
    <w:rsid w:val="00FD01E8"/>
    <w:rsid w:val="00FE1919"/>
    <w:rsid w:val="00FE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9C1DFE"/>
  <w15:docId w15:val="{B0EA0206-63F0-4043-AB95-0BF7F4A14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Pr>
      <w:rFonts w:ascii="Arial Unicode MS" w:eastAsia="Arial Unicode MS" w:hAnsi="Arial Unicode MS" w:cs="Arial Unicode MS"/>
      <w:sz w:val="24"/>
      <w:szCs w:val="24"/>
    </w:rPr>
  </w:style>
  <w:style w:type="character" w:styleId="a4">
    <w:name w:val="Strong"/>
    <w:basedOn w:val="a0"/>
    <w:qFormat/>
    <w:rPr>
      <w:b/>
      <w:bCs/>
    </w:rPr>
  </w:style>
  <w:style w:type="paragraph" w:customStyle="1" w:styleId="hs2">
    <w:name w:val="hs2"/>
    <w:basedOn w:val="a"/>
    <w:pPr>
      <w:spacing w:line="252" w:lineRule="atLeast"/>
      <w:ind w:left="600" w:right="200" w:hanging="401"/>
      <w:jc w:val="both"/>
    </w:pPr>
    <w:rPr>
      <w:rFonts w:ascii="한양신명조" w:eastAsia="한양신명조" w:hAnsi="바탕" w:hint="eastAsia"/>
      <w:color w:val="000000"/>
      <w:sz w:val="18"/>
      <w:szCs w:val="18"/>
    </w:rPr>
  </w:style>
  <w:style w:type="paragraph" w:customStyle="1" w:styleId="hs1">
    <w:name w:val="hs1"/>
    <w:basedOn w:val="a"/>
    <w:pPr>
      <w:spacing w:line="249" w:lineRule="atLeast"/>
      <w:jc w:val="both"/>
    </w:pPr>
    <w:rPr>
      <w:rFonts w:ascii="한양중고딕" w:eastAsia="한양중고딕" w:hAnsi="Arial Unicode MS" w:cs="Arial Unicode MS" w:hint="eastAsia"/>
      <w:color w:val="000000"/>
      <w:sz w:val="16"/>
      <w:szCs w:val="16"/>
      <w:lang w:eastAsia="en-US"/>
    </w:rPr>
  </w:style>
  <w:style w:type="paragraph" w:styleId="a5">
    <w:name w:val="Date"/>
    <w:basedOn w:val="a"/>
    <w:next w:val="a"/>
    <w:rPr>
      <w:rFonts w:ascii="굴림" w:eastAsia="굴림" w:hAnsi="굴림" w:cs="Arial Unicode MS"/>
      <w:b/>
      <w:bCs/>
      <w:color w:val="000000"/>
      <w:sz w:val="18"/>
      <w:szCs w:val="24"/>
    </w:rPr>
  </w:style>
  <w:style w:type="paragraph" w:styleId="a6">
    <w:name w:val="annotation text"/>
    <w:basedOn w:val="a"/>
    <w:semiHidden/>
    <w:rPr>
      <w:rFonts w:ascii="굴림" w:eastAsia="굴림" w:hAnsi="굴림" w:cs="Arial Unicode MS"/>
      <w:color w:val="000000"/>
      <w:sz w:val="18"/>
      <w:szCs w:val="24"/>
    </w:rPr>
  </w:style>
  <w:style w:type="paragraph" w:styleId="a7">
    <w:name w:val="footer"/>
    <w:basedOn w:val="a"/>
    <w:link w:val="Char"/>
    <w:uiPriority w:val="9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styleId="a9">
    <w:name w:val="Title"/>
    <w:basedOn w:val="a"/>
    <w:qFormat/>
    <w:rsid w:val="00C64818"/>
    <w:pPr>
      <w:spacing w:before="240" w:after="120"/>
      <w:jc w:val="center"/>
      <w:outlineLvl w:val="0"/>
    </w:pPr>
    <w:rPr>
      <w:rFonts w:ascii="Arial" w:eastAsia="돋움" w:hAnsi="Arial" w:cs="Arial"/>
      <w:b/>
      <w:bCs/>
      <w:sz w:val="32"/>
      <w:szCs w:val="32"/>
    </w:rPr>
  </w:style>
  <w:style w:type="paragraph" w:styleId="aa">
    <w:name w:val="header"/>
    <w:basedOn w:val="a"/>
    <w:rsid w:val="00737217"/>
    <w:pPr>
      <w:tabs>
        <w:tab w:val="center" w:pos="4252"/>
        <w:tab w:val="right" w:pos="8504"/>
      </w:tabs>
      <w:snapToGrid w:val="0"/>
    </w:pPr>
  </w:style>
  <w:style w:type="paragraph" w:styleId="ab">
    <w:name w:val="Body Text"/>
    <w:basedOn w:val="a"/>
    <w:link w:val="Char0"/>
    <w:rsid w:val="008D7CD7"/>
    <w:pPr>
      <w:widowControl w:val="0"/>
      <w:wordWrap w:val="0"/>
      <w:autoSpaceDE w:val="0"/>
      <w:autoSpaceDN w:val="0"/>
      <w:jc w:val="both"/>
    </w:pPr>
    <w:rPr>
      <w:b/>
      <w:bCs/>
      <w:kern w:val="2"/>
      <w:sz w:val="24"/>
      <w:szCs w:val="24"/>
    </w:rPr>
  </w:style>
  <w:style w:type="character" w:customStyle="1" w:styleId="Char0">
    <w:name w:val="본문 Char"/>
    <w:basedOn w:val="a0"/>
    <w:link w:val="ab"/>
    <w:rsid w:val="008D7CD7"/>
    <w:rPr>
      <w:b/>
      <w:bCs/>
      <w:kern w:val="2"/>
      <w:sz w:val="24"/>
      <w:szCs w:val="24"/>
    </w:rPr>
  </w:style>
  <w:style w:type="paragraph" w:customStyle="1" w:styleId="s0">
    <w:name w:val="s0"/>
    <w:rsid w:val="00BE4325"/>
    <w:pPr>
      <w:widowControl w:val="0"/>
      <w:autoSpaceDE w:val="0"/>
      <w:autoSpaceDN w:val="0"/>
      <w:adjustRightInd w:val="0"/>
    </w:pPr>
    <w:rPr>
      <w:rFonts w:ascii="굴림체" w:eastAsia="굴림체"/>
      <w:sz w:val="24"/>
      <w:szCs w:val="24"/>
    </w:rPr>
  </w:style>
  <w:style w:type="character" w:customStyle="1" w:styleId="Char">
    <w:name w:val="바닥글 Char"/>
    <w:basedOn w:val="a0"/>
    <w:link w:val="a7"/>
    <w:uiPriority w:val="99"/>
    <w:rsid w:val="00E65923"/>
  </w:style>
  <w:style w:type="paragraph" w:styleId="ac">
    <w:name w:val="List Paragraph"/>
    <w:basedOn w:val="a"/>
    <w:uiPriority w:val="34"/>
    <w:qFormat/>
    <w:rsid w:val="001B21C1"/>
    <w:pPr>
      <w:widowControl w:val="0"/>
      <w:wordWrap w:val="0"/>
      <w:autoSpaceDE w:val="0"/>
      <w:autoSpaceDN w:val="0"/>
      <w:spacing w:after="200" w:line="276" w:lineRule="auto"/>
      <w:ind w:leftChars="400" w:left="8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ad">
    <w:name w:val="Balloon Text"/>
    <w:basedOn w:val="a"/>
    <w:link w:val="Char1"/>
    <w:semiHidden/>
    <w:unhideWhenUsed/>
    <w:rsid w:val="00DF63E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d"/>
    <w:semiHidden/>
    <w:rsid w:val="00DF63E5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 Spacing"/>
    <w:uiPriority w:val="1"/>
    <w:qFormat/>
    <w:rsid w:val="00686129"/>
    <w:pPr>
      <w:widowControl w:val="0"/>
      <w:wordWrap w:val="0"/>
      <w:autoSpaceDE w:val="0"/>
      <w:autoSpaceDN w:val="0"/>
      <w:jc w:val="both"/>
    </w:pPr>
    <w:rPr>
      <w:rFonts w:asciiTheme="minorHAnsi" w:eastAsiaTheme="minorEastAsia" w:hAnsiTheme="minorHAnsi" w:cstheme="minorBidi"/>
      <w:kern w:val="2"/>
      <w:szCs w:val="22"/>
    </w:rPr>
  </w:style>
  <w:style w:type="table" w:styleId="af">
    <w:name w:val="Table Grid"/>
    <w:basedOn w:val="a1"/>
    <w:uiPriority w:val="59"/>
    <w:rsid w:val="0047417F"/>
    <w:pPr>
      <w:jc w:val="both"/>
    </w:pPr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21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XMLData TextToDisplay="%CLASSIFICATIONDATETIME%">09:59 09/01/2019</XMLData>
</file>

<file path=customXml/item2.xml><?xml version="1.0" encoding="utf-8"?>
<XMLData TextToDisplay="%DOCUMENTGUID%">{00000000-0000-0000-0000-000000000000}</XMLData>
</file>

<file path=customXml/item3.xml><?xml version="1.0" encoding="utf-8"?>
<XMLData TextToDisplay="%EMAILADDRESS%">dl19809@imcap.ap.ssmb.com</XMLData>
</file>

<file path=customXml/item4.xml><?xml version="1.0" encoding="utf-8"?>
<XMLData TextToDisplay="%USERNAME%">dl19809</XMLData>
</file>

<file path=customXml/item5.xml><?xml version="1.0" encoding="utf-8"?>
<XMLData TextToDisplay="%HOSTNAME%">APACKR040W7025.apac.nsroot.net</XMLData>
</file>

<file path=customXml/item6.xml><?xml version="1.0" encoding="utf-8"?>
<XMLData TextToDisplay="RightsWATCHMark">8|CITI-No PII-Internal|{00000000-0000-0000-0000-000000000000}</XMLData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D9C47-A8EE-4615-B743-C5BF8F3B4C0B}">
  <ds:schemaRefs/>
</ds:datastoreItem>
</file>

<file path=customXml/itemProps2.xml><?xml version="1.0" encoding="utf-8"?>
<ds:datastoreItem xmlns:ds="http://schemas.openxmlformats.org/officeDocument/2006/customXml" ds:itemID="{F6A40569-AE90-458E-AA57-775B8C2B6FC9}">
  <ds:schemaRefs/>
</ds:datastoreItem>
</file>

<file path=customXml/itemProps3.xml><?xml version="1.0" encoding="utf-8"?>
<ds:datastoreItem xmlns:ds="http://schemas.openxmlformats.org/officeDocument/2006/customXml" ds:itemID="{7EBD4564-F411-4E18-AB77-7DE8831FA14C}">
  <ds:schemaRefs/>
</ds:datastoreItem>
</file>

<file path=customXml/itemProps4.xml><?xml version="1.0" encoding="utf-8"?>
<ds:datastoreItem xmlns:ds="http://schemas.openxmlformats.org/officeDocument/2006/customXml" ds:itemID="{0E91D8BA-750A-463A-94A5-F989363822A0}">
  <ds:schemaRefs/>
</ds:datastoreItem>
</file>

<file path=customXml/itemProps5.xml><?xml version="1.0" encoding="utf-8"?>
<ds:datastoreItem xmlns:ds="http://schemas.openxmlformats.org/officeDocument/2006/customXml" ds:itemID="{7428634E-FFAD-44DF-AC90-F4E302236CCD}">
  <ds:schemaRefs/>
</ds:datastoreItem>
</file>

<file path=customXml/itemProps6.xml><?xml version="1.0" encoding="utf-8"?>
<ds:datastoreItem xmlns:ds="http://schemas.openxmlformats.org/officeDocument/2006/customXml" ds:itemID="{8C06F5D3-2124-4ACC-AB57-7D5535C44AA6}">
  <ds:schemaRefs/>
</ds:datastoreItem>
</file>

<file path=customXml/itemProps7.xml><?xml version="1.0" encoding="utf-8"?>
<ds:datastoreItem xmlns:ds="http://schemas.openxmlformats.org/officeDocument/2006/customXml" ds:itemID="{762DE4F7-6098-419B-83AA-3CD5D8E07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외국환업무방법서 신구대비표</vt:lpstr>
    </vt:vector>
  </TitlesOfParts>
  <Company>Citigroup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외국환업무방법서 신구대비표</dc:title>
  <dc:creator>mo18418</dc:creator>
  <cp:lastModifiedBy>Lee, Jeong-Seok [ICG-TTS]</cp:lastModifiedBy>
  <cp:revision>5</cp:revision>
  <cp:lastPrinted>2019-01-08T07:05:00Z</cp:lastPrinted>
  <dcterms:created xsi:type="dcterms:W3CDTF">2023-07-18T02:25:00Z</dcterms:created>
  <dcterms:modified xsi:type="dcterms:W3CDTF">2023-07-18T04:40:00Z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8|CITI-No PII-Internal|{00000000-0000-0000-0000-000000000000}</vt:lpwstr>
  </property>
  <property fmtid="{D5CDD505-2E9C-101B-9397-08002B2CF9AE}" pid="3" name="MSIP_Label_dd181445-6ec4-4473-9810-00785f082df0_Enabled">
    <vt:lpwstr>true</vt:lpwstr>
  </property>
  <property fmtid="{D5CDD505-2E9C-101B-9397-08002B2CF9AE}" pid="4" name="MSIP_Label_dd181445-6ec4-4473-9810-00785f082df0_SetDate">
    <vt:lpwstr>2023-07-18T02:25:06Z</vt:lpwstr>
  </property>
  <property fmtid="{D5CDD505-2E9C-101B-9397-08002B2CF9AE}" pid="5" name="MSIP_Label_dd181445-6ec4-4473-9810-00785f082df0_Method">
    <vt:lpwstr>Privileged</vt:lpwstr>
  </property>
  <property fmtid="{D5CDD505-2E9C-101B-9397-08002B2CF9AE}" pid="6" name="MSIP_Label_dd181445-6ec4-4473-9810-00785f082df0_Name">
    <vt:lpwstr>Internal</vt:lpwstr>
  </property>
  <property fmtid="{D5CDD505-2E9C-101B-9397-08002B2CF9AE}" pid="7" name="MSIP_Label_dd181445-6ec4-4473-9810-00785f082df0_SiteId">
    <vt:lpwstr>1771ae17-e764-4e0f-a476-d4184d79a5d9</vt:lpwstr>
  </property>
  <property fmtid="{D5CDD505-2E9C-101B-9397-08002B2CF9AE}" pid="8" name="MSIP_Label_dd181445-6ec4-4473-9810-00785f082df0_ActionId">
    <vt:lpwstr>a91a041d-c723-4635-94ca-11320418d048</vt:lpwstr>
  </property>
  <property fmtid="{D5CDD505-2E9C-101B-9397-08002B2CF9AE}" pid="9" name="MSIP_Label_dd181445-6ec4-4473-9810-00785f082df0_ContentBits">
    <vt:lpwstr>0</vt:lpwstr>
  </property>
</Properties>
</file>